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A8" w:rsidRPr="006664A8" w:rsidRDefault="006664A8" w:rsidP="006664A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664A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Названы самые стабильные сферы для работы в России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>Стали известны наиболее стабильные сферы труда в Российской Федерации. Соответствующую информацию RT предоставили во ВНИИ труда Минтруда России.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 xml:space="preserve">К ним относятся промышленность, строительство, торговля, гостиничный бизнес и общепит. Также в число </w:t>
      </w:r>
      <w:proofErr w:type="gramStart"/>
      <w:r w:rsidRPr="006664A8">
        <w:rPr>
          <w:rFonts w:ascii="Arial" w:eastAsia="Times New Roman" w:hAnsi="Arial" w:cs="Arial"/>
          <w:color w:val="333333"/>
          <w:sz w:val="21"/>
          <w:szCs w:val="21"/>
        </w:rPr>
        <w:t>стабильных</w:t>
      </w:r>
      <w:proofErr w:type="gramEnd"/>
      <w:r w:rsidRPr="006664A8">
        <w:rPr>
          <w:rFonts w:ascii="Arial" w:eastAsia="Times New Roman" w:hAnsi="Arial" w:cs="Arial"/>
          <w:color w:val="333333"/>
          <w:sz w:val="21"/>
          <w:szCs w:val="21"/>
        </w:rPr>
        <w:t xml:space="preserve"> вошла социальная сфера — здравоохранение и образование.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>Кроме того, стабильна сфера IT-технологий. Это связано с технологическим развитием и ускорением внедрения цифровых технологий в экономике и социальной сфере, говорится в сообщении.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>Менее уверенно себя чувствуют работники, занятые в сельском хозяйстве, рыболовстве и сфере ЖКХ, рассказали в институте. 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>«Там достаточно высокий риск сокращения мест для специалистов среднего звена, которые занимаются вспомогательной работой, и для руководителей, где наблюдается избыток. Но это не относится к основному персоналу — квалифицированным рабочим промышленности, сельского хозяйства, на которых спрос есть всегда, и он будет расти», — отметили во ВНИИ труда.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>Нестабильной также назвали сферу администрирования и документооборота: появляется много IT-продуктов, которые заменяют рутинные процессы. 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 xml:space="preserve">По похожей причине риск сокращений существует для работников банковской сферы и страхования. Внедрение </w:t>
      </w:r>
      <w:proofErr w:type="gramStart"/>
      <w:r w:rsidRPr="006664A8">
        <w:rPr>
          <w:rFonts w:ascii="Arial" w:eastAsia="Times New Roman" w:hAnsi="Arial" w:cs="Arial"/>
          <w:color w:val="333333"/>
          <w:sz w:val="21"/>
          <w:szCs w:val="21"/>
        </w:rPr>
        <w:t>различных</w:t>
      </w:r>
      <w:proofErr w:type="gramEnd"/>
      <w:r w:rsidRPr="006664A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664A8">
        <w:rPr>
          <w:rFonts w:ascii="Arial" w:eastAsia="Times New Roman" w:hAnsi="Arial" w:cs="Arial"/>
          <w:color w:val="333333"/>
          <w:sz w:val="21"/>
          <w:szCs w:val="21"/>
        </w:rPr>
        <w:t>онлайн-сервисов</w:t>
      </w:r>
      <w:proofErr w:type="spellEnd"/>
      <w:r w:rsidRPr="006664A8">
        <w:rPr>
          <w:rFonts w:ascii="Arial" w:eastAsia="Times New Roman" w:hAnsi="Arial" w:cs="Arial"/>
          <w:color w:val="333333"/>
          <w:sz w:val="21"/>
          <w:szCs w:val="21"/>
        </w:rPr>
        <w:t xml:space="preserve"> позволяет сократить количество персонала, который преимущественно был занят вспомогательными обеспечительными работами. И этот тренд будет продолжаться, пояснили в институте. </w:t>
      </w:r>
    </w:p>
    <w:p w:rsidR="006664A8" w:rsidRPr="006664A8" w:rsidRDefault="006664A8" w:rsidP="006664A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64A8">
        <w:rPr>
          <w:rFonts w:ascii="Arial" w:eastAsia="Times New Roman" w:hAnsi="Arial" w:cs="Arial"/>
          <w:color w:val="333333"/>
          <w:sz w:val="21"/>
          <w:szCs w:val="21"/>
        </w:rPr>
        <w:t>«Эксперты рекомендуют сейчас, когда чётко заявлен спрос на высокий уровень квалификации, постоянно актуализировать, повышать профессиональное мастерство, относиться к самому себе как к собственной инвестиции — это поможет долгое время оставаться в профессии и быть в ней успешным», — добавили в организации.</w:t>
      </w:r>
    </w:p>
    <w:p w:rsidR="00000000" w:rsidRDefault="006664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4A8"/>
    <w:rsid w:val="0066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2019-04-09T10:20:00Z</dcterms:created>
  <dcterms:modified xsi:type="dcterms:W3CDTF">2019-04-09T10:21:00Z</dcterms:modified>
</cp:coreProperties>
</file>